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5A" w:rsidRPr="00E51EE2" w:rsidRDefault="00E2545A"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 xml:space="preserve">PISA nedir? </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Açılımı “Uluslararası Öğrenci Değerlendirme Programı” olan PISA, Ekonomik İşbirliği ve Kalkınma Örgütü (OECD) tarafından üçer yıllık dönemler hâlinde, 15 yaş grubundaki öğrencilerin kazanmış oldukları bilgi ve becerileri değerlendiren bir araştırmadır.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PISA’nın</w:t>
      </w:r>
      <w:proofErr w:type="spellEnd"/>
      <w:r w:rsidRPr="00E51EE2">
        <w:rPr>
          <w:rFonts w:ascii="Times New Roman" w:hAnsi="Times New Roman" w:cs="Times New Roman"/>
          <w:sz w:val="24"/>
          <w:szCs w:val="24"/>
        </w:rPr>
        <w:t xml:space="preserve"> amacı nedir?</w:t>
      </w:r>
    </w:p>
    <w:p w:rsidR="00E2545A"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PISA’nın</w:t>
      </w:r>
      <w:proofErr w:type="spellEnd"/>
      <w:r w:rsidRPr="00E51EE2">
        <w:rPr>
          <w:rFonts w:ascii="Times New Roman" w:hAnsi="Times New Roman" w:cs="Times New Roman"/>
          <w:sz w:val="24"/>
          <w:szCs w:val="24"/>
        </w:rPr>
        <w:t xml:space="preserve"> temel amacı, öğrencilerin okulda öğrendikleri bilgi ve becerileri günlük yaşamda kullanma becerisini ölçmektir. Ayrıca gençlerimizi daha iyi tanımak; onların öğrenme isteklerini, derslerdeki performanslarını ve öğrenme ortamları ile ilgili tercihlerini daha açık bir biçimde ortaya koymaktır.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neyi ölçmektedir?</w:t>
      </w:r>
    </w:p>
    <w:p w:rsidR="00E51EE2" w:rsidRPr="00E51EE2"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PISA’da</w:t>
      </w:r>
      <w:proofErr w:type="spellEnd"/>
      <w:r w:rsidRPr="00E51EE2">
        <w:rPr>
          <w:rFonts w:ascii="Times New Roman" w:hAnsi="Times New Roman" w:cs="Times New Roman"/>
          <w:sz w:val="24"/>
          <w:szCs w:val="24"/>
        </w:rPr>
        <w:t xml:space="preserve"> zorunlu eğitimin sonunda örgün eğitime devam eden 15 yaş grubundaki öğrencilerin; Matematik okuryazarlığı, Fen Bilimleri okuryazarlığı ve Okuma Becerileri konu alanlarının dışında, öğrencilerin </w:t>
      </w:r>
      <w:proofErr w:type="gramStart"/>
      <w:r w:rsidRPr="00E51EE2">
        <w:rPr>
          <w:rFonts w:ascii="Times New Roman" w:hAnsi="Times New Roman" w:cs="Times New Roman"/>
          <w:sz w:val="24"/>
          <w:szCs w:val="24"/>
        </w:rPr>
        <w:t>motivasyonları</w:t>
      </w:r>
      <w:proofErr w:type="gramEnd"/>
      <w:r w:rsidRPr="00E51EE2">
        <w:rPr>
          <w:rFonts w:ascii="Times New Roman" w:hAnsi="Times New Roman" w:cs="Times New Roman"/>
          <w:sz w:val="24"/>
          <w:szCs w:val="24"/>
        </w:rPr>
        <w:t>, kendileri hakkındaki görüşleri, öğrenme biçimleri, okul ortamları ve aileleri ile ilgili veriler toplanmaktadır.</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araştırmasında kullanılan “okuryazarlık” kavramı, öğrencinin bilgi ve potansiyelini geliştirip, topluma daha etkili bir şekilde katılmasını ve katkıda bulunmasını sağlamak için yazılı kaynakları bulma, kullanma, kabul etme ve değerlen</w:t>
      </w:r>
      <w:r w:rsidR="00E51EE2">
        <w:rPr>
          <w:rFonts w:ascii="Times New Roman" w:hAnsi="Times New Roman" w:cs="Times New Roman"/>
          <w:sz w:val="24"/>
          <w:szCs w:val="24"/>
        </w:rPr>
        <w:t>dirmesi olarak tanımlanmaktadır.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proofErr w:type="gramStart"/>
      <w:r w:rsidRPr="00E51EE2">
        <w:rPr>
          <w:rFonts w:ascii="Times New Roman" w:hAnsi="Times New Roman" w:cs="Times New Roman"/>
          <w:sz w:val="24"/>
          <w:szCs w:val="24"/>
        </w:rPr>
        <w:t>PISA  kimler</w:t>
      </w:r>
      <w:proofErr w:type="gramEnd"/>
      <w:r w:rsidRPr="00E51EE2">
        <w:rPr>
          <w:rFonts w:ascii="Times New Roman" w:hAnsi="Times New Roman" w:cs="Times New Roman"/>
          <w:sz w:val="24"/>
          <w:szCs w:val="24"/>
        </w:rPr>
        <w:t xml:space="preserve"> tarafından yürütülmektedir?</w:t>
      </w: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 xml:space="preserve">PISA; kısa adı OECD olan “Ekonomik İşbirliği ve Kalkınma </w:t>
      </w:r>
      <w:proofErr w:type="spellStart"/>
      <w:r w:rsidRPr="00E51EE2">
        <w:rPr>
          <w:rFonts w:ascii="Times New Roman" w:hAnsi="Times New Roman" w:cs="Times New Roman"/>
          <w:sz w:val="24"/>
          <w:szCs w:val="24"/>
        </w:rPr>
        <w:t>Örgütü”nün</w:t>
      </w:r>
      <w:proofErr w:type="spellEnd"/>
      <w:r w:rsidRPr="00E51EE2">
        <w:rPr>
          <w:rFonts w:ascii="Times New Roman" w:hAnsi="Times New Roman" w:cs="Times New Roman"/>
          <w:sz w:val="24"/>
          <w:szCs w:val="24"/>
        </w:rPr>
        <w:t xml:space="preserve"> bir eğitim araştırmasıdır. Bu araştırma, OECD Eğitim Direktörlüğü’ne bağlı olan PISA Yönetim Kurulu tarafından yürütülmektedir. Araştırmada kullanılan testlerin ve anketlerin geliştirilmesi, analizlerinin yapılması, uluslararası raporun hazırlanması gibi işlemler, PISA Yönetim Kurulu gözetiminde belirlenen bir </w:t>
      </w:r>
      <w:proofErr w:type="gramStart"/>
      <w:r w:rsidRPr="00E51EE2">
        <w:rPr>
          <w:rFonts w:ascii="Times New Roman" w:hAnsi="Times New Roman" w:cs="Times New Roman"/>
          <w:sz w:val="24"/>
          <w:szCs w:val="24"/>
        </w:rPr>
        <w:t>konsorsiyum</w:t>
      </w:r>
      <w:proofErr w:type="gramEnd"/>
      <w:r w:rsidRPr="00E51EE2">
        <w:rPr>
          <w:rFonts w:ascii="Times New Roman" w:hAnsi="Times New Roman" w:cs="Times New Roman"/>
          <w:sz w:val="24"/>
          <w:szCs w:val="24"/>
        </w:rPr>
        <w:t xml:space="preserve"> tarafından yapılmaktadır.</w:t>
      </w:r>
    </w:p>
    <w:p w:rsidR="00E2545A"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PISA’nın</w:t>
      </w:r>
      <w:proofErr w:type="spellEnd"/>
      <w:r w:rsidRPr="00E51EE2">
        <w:rPr>
          <w:rFonts w:ascii="Times New Roman" w:hAnsi="Times New Roman" w:cs="Times New Roman"/>
          <w:sz w:val="24"/>
          <w:szCs w:val="24"/>
        </w:rPr>
        <w:t xml:space="preserve"> ulusal düzeyde çeviri ve uyarlama işlemlerinin yapılması, araştırmanın uygulanması, analizlerin yapılması ve ulusal raporun hazırlanması gibi işlemler ise araştırmaya katılan her ülkede belirlenen ulusal merkezler tarafından gerçekleştirilmektedir.</w:t>
      </w:r>
    </w:p>
    <w:p w:rsidR="00E51EE2" w:rsidRPr="00E51EE2" w:rsidRDefault="00E51EE2" w:rsidP="00E51EE2">
      <w:pPr>
        <w:jc w:val="both"/>
        <w:rPr>
          <w:rFonts w:ascii="Times New Roman" w:hAnsi="Times New Roman" w:cs="Times New Roman"/>
          <w:sz w:val="24"/>
          <w:szCs w:val="24"/>
        </w:rPr>
      </w:pPr>
    </w:p>
    <w:p w:rsidR="00E51EE2"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hangi okullarda uygulanmaktadır?</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araştırması kapsamında geliştirilen başarı testleri ve anketleri, ülkemizde Nisan ayı içerisinde uygulanmaktadır. Araştırmaya katılan ülkelerde; örgün öğretimde kayıtlı olan 15 yaş grubu öğrencilerin bulunduğu tüm okullar (Ortaokul, Anadolu Lisesi,  Fen Lisesi, Sosyal Bilimler Lisesi, Anadolu Güzel Sanatlar Lisesi, Spor Lisesi, Anadolu İmam Hatip Lisesi, Mesleki ve Teknik Anadolu Lisesi,  Çok Programlı Anadolu Lisesi) bu araştırma katılabilir.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lastRenderedPageBreak/>
        <w:t>Ülkemizin bu araştırmaya katılma amacı nedir?</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Küreselleşen dünyamızda, eğitim alanında yapılan ulusal değerlendirme çalışmalarının yanı sıra, uluslararası düzeyde konumumuzu belirlemek amacıyla eğitim göstergelerine ihtiyaç duyulmaktadır. Bu nedenle belirli referans noktalarına göre ülkemizin eğitim alanında hangi düzeyde olduğunun, giderilmesi gereken eksikliklerin ve alınması gereken tedbirlerin belirlenmesidir. Ülkemiz de OECD üyesi olarak, eğitim düzeyinin yükseltilmesi amacıyla bu araştırmaya katılmaktadır.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 xml:space="preserve">PISA ne zamandan beri uygulanmaktadır? Ülkemiz bu araştırmaya hangi yıldan beri katılmaktadır? </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2000 yılında uygulanmaya başlamıştır. Üçer yıllık dönemler hâlinde uygulanan araştırmaya ülkemiz, ilk kez 2003 yılında katılmıştır.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PISA’da</w:t>
      </w:r>
      <w:proofErr w:type="spellEnd"/>
      <w:r w:rsidRPr="00E51EE2">
        <w:rPr>
          <w:rFonts w:ascii="Times New Roman" w:hAnsi="Times New Roman" w:cs="Times New Roman"/>
          <w:sz w:val="24"/>
          <w:szCs w:val="24"/>
        </w:rPr>
        <w:t xml:space="preserve"> hangi soru türleri kullanılmaktadır?</w:t>
      </w:r>
    </w:p>
    <w:p w:rsidR="00E2545A"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PISA’da</w:t>
      </w:r>
      <w:proofErr w:type="spellEnd"/>
      <w:r w:rsidRPr="00E51EE2">
        <w:rPr>
          <w:rFonts w:ascii="Times New Roman" w:hAnsi="Times New Roman" w:cs="Times New Roman"/>
          <w:sz w:val="24"/>
          <w:szCs w:val="24"/>
        </w:rPr>
        <w:t>; çoktan seçmeli, karmaşık çoktan seçmeli, açık uçlu, kapalı uçlu gibi değişik soru türleri kullanılmaktadır.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proofErr w:type="spellStart"/>
      <w:r w:rsidRPr="00E51EE2">
        <w:rPr>
          <w:rFonts w:ascii="Times New Roman" w:hAnsi="Times New Roman" w:cs="Times New Roman"/>
          <w:sz w:val="24"/>
          <w:szCs w:val="24"/>
        </w:rPr>
        <w:t>PISA’ya</w:t>
      </w:r>
      <w:proofErr w:type="spellEnd"/>
      <w:r w:rsidRPr="00E51EE2">
        <w:rPr>
          <w:rFonts w:ascii="Times New Roman" w:hAnsi="Times New Roman" w:cs="Times New Roman"/>
          <w:sz w:val="24"/>
          <w:szCs w:val="24"/>
        </w:rPr>
        <w:t xml:space="preserve"> katılan okul ve öğrencilerin seçiminde hangi yöntemler kullanılmaktadır?</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araştırmasına katılacak olan okul ve öğrencilerin seçim işlemi, OECD tarafından tesadüfi (</w:t>
      </w:r>
      <w:proofErr w:type="spellStart"/>
      <w:r w:rsidRPr="00E51EE2">
        <w:rPr>
          <w:rFonts w:ascii="Times New Roman" w:hAnsi="Times New Roman" w:cs="Times New Roman"/>
          <w:sz w:val="24"/>
          <w:szCs w:val="24"/>
        </w:rPr>
        <w:t>seçkisiz</w:t>
      </w:r>
      <w:proofErr w:type="spellEnd"/>
      <w:r w:rsidRPr="00E51EE2">
        <w:rPr>
          <w:rFonts w:ascii="Times New Roman" w:hAnsi="Times New Roman" w:cs="Times New Roman"/>
          <w:sz w:val="24"/>
          <w:szCs w:val="24"/>
        </w:rPr>
        <w:t>) yöntemle belirlenmektedir.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nasıl uygulanmaktadır?</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Öğrenciler, Bilgisayar Tabanlı Değerlendirme uygulamasının ardından anket uygulamasına katılmaktadırlar.</w:t>
      </w: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araştırmasının sonuçları nerede ve nasıl kullanılacaktır?</w:t>
      </w:r>
    </w:p>
    <w:p w:rsidR="00E2545A"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araştırmasından elde edilen sonuçlar ulusal bir rapor hâlinde düzenlenmektedir. Bu sonuçlar, eğitim-öğretim programlarının geliştirilmesinde karşılaşılan eksiklerin giderilmesinde ve eğitim alanında yapılan araştırmalara kaynak olarak kullanılmaktadır.</w:t>
      </w:r>
    </w:p>
    <w:p w:rsidR="00E51EE2" w:rsidRDefault="00E51EE2" w:rsidP="00E51EE2">
      <w:pPr>
        <w:jc w:val="both"/>
        <w:rPr>
          <w:rFonts w:ascii="Times New Roman" w:hAnsi="Times New Roman" w:cs="Times New Roman"/>
          <w:sz w:val="24"/>
          <w:szCs w:val="24"/>
        </w:rPr>
      </w:pPr>
    </w:p>
    <w:p w:rsidR="00E51EE2" w:rsidRPr="00E51EE2" w:rsidRDefault="00E51EE2" w:rsidP="00E51EE2">
      <w:pPr>
        <w:jc w:val="both"/>
        <w:rPr>
          <w:rFonts w:ascii="Times New Roman" w:hAnsi="Times New Roman" w:cs="Times New Roman"/>
          <w:sz w:val="24"/>
          <w:szCs w:val="24"/>
        </w:rPr>
      </w:pPr>
    </w:p>
    <w:p w:rsidR="00E2545A" w:rsidRPr="00E51EE2" w:rsidRDefault="00E2545A" w:rsidP="00E51EE2">
      <w:pPr>
        <w:jc w:val="both"/>
        <w:rPr>
          <w:rFonts w:ascii="Times New Roman" w:hAnsi="Times New Roman" w:cs="Times New Roman"/>
          <w:sz w:val="24"/>
          <w:szCs w:val="24"/>
        </w:rPr>
      </w:pPr>
      <w:r w:rsidRPr="00E51EE2">
        <w:rPr>
          <w:rFonts w:ascii="Times New Roman" w:hAnsi="Times New Roman" w:cs="Times New Roman"/>
          <w:sz w:val="24"/>
          <w:szCs w:val="24"/>
        </w:rPr>
        <w:t>PISA 2015 uygulamasının sonuçları, OECD sekreterliği tarafından Aralık 2016’te açıklanmıştır ve http//www.pisa.oecd.org adresinde</w:t>
      </w:r>
    </w:p>
    <w:p w:rsidR="00E2545A" w:rsidRPr="00E51EE2" w:rsidRDefault="00E2545A" w:rsidP="00E51EE2">
      <w:pPr>
        <w:jc w:val="both"/>
        <w:rPr>
          <w:rFonts w:ascii="Times New Roman" w:hAnsi="Times New Roman" w:cs="Times New Roman"/>
          <w:sz w:val="24"/>
          <w:szCs w:val="24"/>
        </w:rPr>
      </w:pPr>
      <w:bookmarkStart w:id="0" w:name="_GoBack"/>
      <w:bookmarkEnd w:id="0"/>
    </w:p>
    <w:p w:rsidR="00E2545A" w:rsidRPr="00E51EE2" w:rsidRDefault="00E2545A" w:rsidP="00E51EE2">
      <w:pPr>
        <w:jc w:val="both"/>
        <w:rPr>
          <w:rFonts w:ascii="Times New Roman" w:hAnsi="Times New Roman" w:cs="Times New Roman"/>
          <w:sz w:val="24"/>
          <w:szCs w:val="24"/>
        </w:rPr>
      </w:pPr>
    </w:p>
    <w:sectPr w:rsidR="00E2545A" w:rsidRPr="00E51EE2" w:rsidSect="00E51EE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5A"/>
    <w:rsid w:val="00261148"/>
    <w:rsid w:val="00E2545A"/>
    <w:rsid w:val="00E51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2</cp:revision>
  <dcterms:created xsi:type="dcterms:W3CDTF">2018-03-13T10:36:00Z</dcterms:created>
  <dcterms:modified xsi:type="dcterms:W3CDTF">2018-03-13T10:36:00Z</dcterms:modified>
</cp:coreProperties>
</file>