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1B" w:rsidRPr="00577A1B" w:rsidRDefault="00577A1B" w:rsidP="00577A1B">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T.C.</w:t>
      </w:r>
      <w:r w:rsidRPr="00577A1B">
        <w:rPr>
          <w:rFonts w:ascii="MyriadPro" w:eastAsia="Times New Roman" w:hAnsi="MyriadPro" w:cs="Times New Roman"/>
          <w:color w:val="212529"/>
          <w:sz w:val="24"/>
          <w:szCs w:val="24"/>
          <w:lang w:eastAsia="tr-TR"/>
        </w:rPr>
        <w:br/>
        <w:t>GÜRGENTEPE KAYMAKAMLIĞI</w:t>
      </w:r>
      <w:r w:rsidRPr="00577A1B">
        <w:rPr>
          <w:rFonts w:ascii="MyriadPro" w:eastAsia="Times New Roman" w:hAnsi="MyriadPro" w:cs="Times New Roman"/>
          <w:color w:val="212529"/>
          <w:sz w:val="24"/>
          <w:szCs w:val="24"/>
          <w:lang w:eastAsia="tr-TR"/>
        </w:rPr>
        <w:br/>
        <w:t>İlçe Milli Eğitim Müdürlüğü</w:t>
      </w:r>
    </w:p>
    <w:p w:rsidR="00577A1B" w:rsidRPr="00577A1B" w:rsidRDefault="00577A1B" w:rsidP="00577A1B">
      <w:pPr>
        <w:shd w:val="clear" w:color="auto" w:fill="FFFFFF"/>
        <w:spacing w:after="100" w:afterAutospacing="1" w:line="240" w:lineRule="auto"/>
        <w:ind w:firstLine="708"/>
        <w:rPr>
          <w:rFonts w:ascii="MyriadPro" w:eastAsia="Times New Roman" w:hAnsi="MyriadPro" w:cs="Times New Roman"/>
          <w:color w:val="212529"/>
          <w:sz w:val="24"/>
          <w:szCs w:val="24"/>
          <w:lang w:eastAsia="tr-TR"/>
        </w:rPr>
      </w:pPr>
      <w:proofErr w:type="gramStart"/>
      <w:r w:rsidRPr="00577A1B">
        <w:rPr>
          <w:rFonts w:ascii="MyriadPro" w:eastAsia="Times New Roman" w:hAnsi="MyriadPro" w:cs="Times New Roman"/>
          <w:color w:val="212529"/>
          <w:sz w:val="24"/>
          <w:szCs w:val="24"/>
          <w:lang w:eastAsia="tr-TR"/>
        </w:rPr>
        <w:t xml:space="preserve">Ordu İli Gürgentepe İlçesi </w:t>
      </w:r>
      <w:proofErr w:type="spellStart"/>
      <w:r>
        <w:rPr>
          <w:rFonts w:ascii="MyriadPro" w:eastAsia="Times New Roman" w:hAnsi="MyriadPro" w:cs="Times New Roman"/>
          <w:color w:val="212529"/>
          <w:sz w:val="24"/>
          <w:szCs w:val="24"/>
          <w:lang w:eastAsia="tr-TR"/>
        </w:rPr>
        <w:t>Işıktepe</w:t>
      </w:r>
      <w:proofErr w:type="spellEnd"/>
      <w:r>
        <w:rPr>
          <w:rFonts w:ascii="MyriadPro" w:eastAsia="Times New Roman" w:hAnsi="MyriadPro" w:cs="Times New Roman"/>
          <w:color w:val="212529"/>
          <w:sz w:val="24"/>
          <w:szCs w:val="24"/>
          <w:lang w:eastAsia="tr-TR"/>
        </w:rPr>
        <w:t xml:space="preserve"> Merkez Mahallesi'nde bulunan 784</w:t>
      </w:r>
      <w:r w:rsidRPr="00577A1B">
        <w:rPr>
          <w:rFonts w:ascii="MyriadPro" w:eastAsia="Times New Roman" w:hAnsi="MyriadPro" w:cs="Times New Roman"/>
          <w:color w:val="212529"/>
          <w:sz w:val="24"/>
          <w:szCs w:val="24"/>
          <w:lang w:eastAsia="tr-TR"/>
        </w:rPr>
        <w:t xml:space="preserve"> ada 14</w:t>
      </w:r>
      <w:r>
        <w:rPr>
          <w:rFonts w:ascii="MyriadPro" w:eastAsia="Times New Roman" w:hAnsi="MyriadPro" w:cs="Times New Roman"/>
          <w:color w:val="212529"/>
          <w:sz w:val="24"/>
          <w:szCs w:val="24"/>
          <w:lang w:eastAsia="tr-TR"/>
        </w:rPr>
        <w:t>0</w:t>
      </w:r>
      <w:r w:rsidRPr="00577A1B">
        <w:rPr>
          <w:rFonts w:ascii="MyriadPro" w:eastAsia="Times New Roman" w:hAnsi="MyriadPro" w:cs="Times New Roman"/>
          <w:color w:val="212529"/>
          <w:sz w:val="24"/>
          <w:szCs w:val="24"/>
          <w:lang w:eastAsia="tr-TR"/>
        </w:rPr>
        <w:t xml:space="preserve"> no.lu</w:t>
      </w:r>
      <w:r>
        <w:rPr>
          <w:rFonts w:ascii="MyriadPro" w:eastAsia="Times New Roman" w:hAnsi="MyriadPro" w:cs="Times New Roman"/>
          <w:color w:val="212529"/>
          <w:sz w:val="24"/>
          <w:szCs w:val="24"/>
          <w:lang w:eastAsia="tr-TR"/>
        </w:rPr>
        <w:t xml:space="preserve"> parsel üzerinde yer alan 4 katlı yaklaşık1090</w:t>
      </w:r>
      <w:r w:rsidRPr="00577A1B">
        <w:rPr>
          <w:rFonts w:ascii="MyriadPro" w:eastAsia="Times New Roman" w:hAnsi="MyriadPro" w:cs="Times New Roman"/>
          <w:color w:val="212529"/>
          <w:sz w:val="24"/>
          <w:szCs w:val="24"/>
          <w:lang w:eastAsia="tr-TR"/>
        </w:rPr>
        <w:t xml:space="preserve"> m² bina alanlı </w:t>
      </w:r>
      <w:r>
        <w:rPr>
          <w:rFonts w:ascii="MyriadPro" w:eastAsia="Times New Roman" w:hAnsi="MyriadPro" w:cs="Times New Roman"/>
          <w:color w:val="212529"/>
          <w:sz w:val="24"/>
          <w:szCs w:val="24"/>
          <w:lang w:eastAsia="tr-TR"/>
        </w:rPr>
        <w:t>ile 78</w:t>
      </w:r>
      <w:r w:rsidRPr="00577A1B">
        <w:rPr>
          <w:rFonts w:ascii="MyriadPro" w:eastAsia="Times New Roman" w:hAnsi="MyriadPro" w:cs="Times New Roman"/>
          <w:color w:val="212529"/>
          <w:sz w:val="24"/>
          <w:szCs w:val="24"/>
          <w:lang w:eastAsia="tr-TR"/>
        </w:rPr>
        <w:t xml:space="preserve">4 ada </w:t>
      </w:r>
      <w:r>
        <w:rPr>
          <w:rFonts w:ascii="MyriadPro" w:eastAsia="Times New Roman" w:hAnsi="MyriadPro" w:cs="Times New Roman"/>
          <w:color w:val="212529"/>
          <w:sz w:val="24"/>
          <w:szCs w:val="24"/>
          <w:lang w:eastAsia="tr-TR"/>
        </w:rPr>
        <w:t>1</w:t>
      </w:r>
      <w:r w:rsidRPr="00577A1B">
        <w:rPr>
          <w:rFonts w:ascii="MyriadPro" w:eastAsia="Times New Roman" w:hAnsi="MyriadPro" w:cs="Times New Roman"/>
          <w:color w:val="212529"/>
          <w:sz w:val="24"/>
          <w:szCs w:val="24"/>
          <w:lang w:eastAsia="tr-TR"/>
        </w:rPr>
        <w:t>4</w:t>
      </w:r>
      <w:r>
        <w:rPr>
          <w:rFonts w:ascii="MyriadPro" w:eastAsia="Times New Roman" w:hAnsi="MyriadPro" w:cs="Times New Roman"/>
          <w:color w:val="212529"/>
          <w:sz w:val="24"/>
          <w:szCs w:val="24"/>
          <w:lang w:eastAsia="tr-TR"/>
        </w:rPr>
        <w:t>1 no.lu parsel üzerindeki zemin</w:t>
      </w:r>
      <w:r w:rsidR="00513487">
        <w:rPr>
          <w:rFonts w:ascii="MyriadPro" w:eastAsia="Times New Roman" w:hAnsi="MyriadPro" w:cs="Times New Roman"/>
          <w:color w:val="212529"/>
          <w:sz w:val="24"/>
          <w:szCs w:val="24"/>
          <w:lang w:eastAsia="tr-TR"/>
        </w:rPr>
        <w:t xml:space="preserve"> kat</w:t>
      </w:r>
      <w:r>
        <w:rPr>
          <w:rFonts w:ascii="MyriadPro" w:eastAsia="Times New Roman" w:hAnsi="MyriadPro" w:cs="Times New Roman"/>
          <w:color w:val="212529"/>
          <w:sz w:val="24"/>
          <w:szCs w:val="24"/>
          <w:lang w:eastAsia="tr-TR"/>
        </w:rPr>
        <w:t xml:space="preserve">+4 </w:t>
      </w:r>
      <w:r w:rsidR="00513487">
        <w:rPr>
          <w:rFonts w:ascii="MyriadPro" w:eastAsia="Times New Roman" w:hAnsi="MyriadPro" w:cs="Times New Roman"/>
          <w:color w:val="212529"/>
          <w:sz w:val="24"/>
          <w:szCs w:val="24"/>
          <w:lang w:eastAsia="tr-TR"/>
        </w:rPr>
        <w:t xml:space="preserve">adet normal </w:t>
      </w:r>
      <w:bookmarkStart w:id="0" w:name="_GoBack"/>
      <w:bookmarkEnd w:id="0"/>
      <w:r>
        <w:rPr>
          <w:rFonts w:ascii="MyriadPro" w:eastAsia="Times New Roman" w:hAnsi="MyriadPro" w:cs="Times New Roman"/>
          <w:color w:val="212529"/>
          <w:sz w:val="24"/>
          <w:szCs w:val="24"/>
          <w:lang w:eastAsia="tr-TR"/>
        </w:rPr>
        <w:t>kat toplam 5 kat</w:t>
      </w:r>
      <w:r w:rsidRPr="00577A1B">
        <w:rPr>
          <w:rFonts w:ascii="MyriadPro" w:eastAsia="Times New Roman" w:hAnsi="MyriadPro" w:cs="Times New Roman"/>
          <w:color w:val="212529"/>
          <w:sz w:val="24"/>
          <w:szCs w:val="24"/>
          <w:lang w:eastAsia="tr-TR"/>
        </w:rPr>
        <w:t xml:space="preserve"> yaklaşık </w:t>
      </w:r>
      <w:r>
        <w:rPr>
          <w:rFonts w:ascii="MyriadPro" w:eastAsia="Times New Roman" w:hAnsi="MyriadPro" w:cs="Times New Roman"/>
          <w:color w:val="212529"/>
          <w:sz w:val="24"/>
          <w:szCs w:val="24"/>
          <w:lang w:eastAsia="tr-TR"/>
        </w:rPr>
        <w:t xml:space="preserve">630 </w:t>
      </w:r>
      <w:r w:rsidRPr="00577A1B">
        <w:rPr>
          <w:rFonts w:ascii="MyriadPro" w:eastAsia="Times New Roman" w:hAnsi="MyriadPro" w:cs="Times New Roman"/>
          <w:color w:val="212529"/>
          <w:sz w:val="24"/>
          <w:szCs w:val="24"/>
          <w:lang w:eastAsia="tr-TR"/>
        </w:rPr>
        <w:t xml:space="preserve">m² bina alanlı </w:t>
      </w:r>
      <w:r>
        <w:rPr>
          <w:rFonts w:ascii="MyriadPro" w:eastAsia="Times New Roman" w:hAnsi="MyriadPro" w:cs="Times New Roman"/>
          <w:color w:val="212529"/>
          <w:sz w:val="24"/>
          <w:szCs w:val="24"/>
          <w:lang w:eastAsia="tr-TR"/>
        </w:rPr>
        <w:t>binaların</w:t>
      </w:r>
      <w:r w:rsidRPr="00577A1B">
        <w:rPr>
          <w:rFonts w:ascii="MyriadPro" w:eastAsia="Times New Roman" w:hAnsi="MyriadPro" w:cs="Times New Roman"/>
          <w:color w:val="212529"/>
          <w:sz w:val="24"/>
          <w:szCs w:val="24"/>
          <w:lang w:eastAsia="tr-TR"/>
        </w:rPr>
        <w:t xml:space="preserve"> çıkan hurda malzeme karşılığında yıkılması işi Gürgentepe İlçe Milli Eğitim Müdürlüğümüzce, 2886 sayılı Kanunun 45. maddesi gereği Açık Teklif Usulü (Açık Arttırma) ile gerçekleştirilecektir.</w:t>
      </w:r>
      <w:proofErr w:type="gramEnd"/>
    </w:p>
    <w:tbl>
      <w:tblPr>
        <w:tblW w:w="10882" w:type="dxa"/>
        <w:tblInd w:w="-717" w:type="dxa"/>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5527"/>
        <w:gridCol w:w="851"/>
        <w:gridCol w:w="1453"/>
        <w:gridCol w:w="1017"/>
        <w:gridCol w:w="1162"/>
        <w:gridCol w:w="872"/>
      </w:tblGrid>
      <w:tr w:rsidR="00577A1B" w:rsidRPr="00577A1B" w:rsidTr="00577A1B">
        <w:trPr>
          <w:trHeight w:val="555"/>
        </w:trPr>
        <w:tc>
          <w:tcPr>
            <w:tcW w:w="552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İşin Adı</w:t>
            </w:r>
          </w:p>
        </w:tc>
        <w:tc>
          <w:tcPr>
            <w:tcW w:w="85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Miktarı</w:t>
            </w:r>
          </w:p>
        </w:tc>
        <w:tc>
          <w:tcPr>
            <w:tcW w:w="1453"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Tahmini Bedeli</w:t>
            </w:r>
          </w:p>
        </w:tc>
        <w:tc>
          <w:tcPr>
            <w:tcW w:w="101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Geçici Teminat</w:t>
            </w:r>
          </w:p>
        </w:tc>
        <w:tc>
          <w:tcPr>
            <w:tcW w:w="1162"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İhale Tarihi</w:t>
            </w:r>
          </w:p>
        </w:tc>
        <w:tc>
          <w:tcPr>
            <w:tcW w:w="872"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İhale Saati</w:t>
            </w:r>
          </w:p>
        </w:tc>
      </w:tr>
      <w:tr w:rsidR="00577A1B" w:rsidRPr="00577A1B" w:rsidTr="00577A1B">
        <w:trPr>
          <w:trHeight w:val="3068"/>
        </w:trPr>
        <w:tc>
          <w:tcPr>
            <w:tcW w:w="552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GÜRGENTEPE IŞIKTEPE MERKEZ MAHALLESİNDE 784 ADA 140 PARSELDE BULUNAN TOPLAM 4 KATLI BETONARME OKUL BİNASI (ESKİDEN IŞIKTEPE BELDE BELEDİYESİ OLARAK KULLANILAN BETONARME BİNA)</w:t>
            </w:r>
            <w:r w:rsidRPr="00577A1B">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 xml:space="preserve">VE GÜRGENTEPE IŞIKTEPE MERKEZ MAHALLESİNDE 784 ADA 141 PARSELDE BULUNAN TOPLAM 5 KATLI BETONARME BİNASININ </w:t>
            </w:r>
            <w:r w:rsidRPr="00577A1B">
              <w:rPr>
                <w:rFonts w:ascii="MyriadPro" w:eastAsia="Times New Roman" w:hAnsi="MyriadPro" w:cs="Times New Roman"/>
                <w:color w:val="212529"/>
                <w:sz w:val="24"/>
                <w:szCs w:val="24"/>
                <w:lang w:eastAsia="tr-TR"/>
              </w:rPr>
              <w:t>ÇIKAN HURDA MALZEME KARŞILIĞI YIKIMI</w:t>
            </w:r>
          </w:p>
        </w:tc>
        <w:tc>
          <w:tcPr>
            <w:tcW w:w="85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2</w:t>
            </w:r>
          </w:p>
        </w:tc>
        <w:tc>
          <w:tcPr>
            <w:tcW w:w="1453"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195.070</w:t>
            </w:r>
            <w:r w:rsidRPr="00577A1B">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29</w:t>
            </w:r>
            <w:r w:rsidRPr="00577A1B">
              <w:rPr>
                <w:rFonts w:ascii="MyriadPro" w:eastAsia="Times New Roman" w:hAnsi="MyriadPro" w:cs="Times New Roman"/>
                <w:color w:val="212529"/>
                <w:sz w:val="24"/>
                <w:szCs w:val="24"/>
                <w:lang w:eastAsia="tr-TR"/>
              </w:rPr>
              <w:t xml:space="preserve"> TL</w:t>
            </w:r>
          </w:p>
        </w:tc>
        <w:tc>
          <w:tcPr>
            <w:tcW w:w="101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5.852</w:t>
            </w:r>
            <w:r w:rsidRPr="00577A1B">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11</w:t>
            </w:r>
            <w:r w:rsidRPr="00577A1B">
              <w:rPr>
                <w:rFonts w:ascii="MyriadPro" w:eastAsia="Times New Roman" w:hAnsi="MyriadPro" w:cs="Times New Roman"/>
                <w:color w:val="212529"/>
                <w:sz w:val="24"/>
                <w:szCs w:val="24"/>
                <w:lang w:eastAsia="tr-TR"/>
              </w:rPr>
              <w:t xml:space="preserve"> TL</w:t>
            </w:r>
          </w:p>
        </w:tc>
        <w:tc>
          <w:tcPr>
            <w:tcW w:w="1162"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02</w:t>
            </w:r>
            <w:r w:rsidRPr="00577A1B">
              <w:rPr>
                <w:rFonts w:ascii="MyriadPro" w:eastAsia="Times New Roman" w:hAnsi="MyriadPro" w:cs="Times New Roman"/>
                <w:color w:val="212529"/>
                <w:sz w:val="24"/>
                <w:szCs w:val="24"/>
                <w:lang w:eastAsia="tr-TR"/>
              </w:rPr>
              <w:t>.0</w:t>
            </w:r>
            <w:r>
              <w:rPr>
                <w:rFonts w:ascii="MyriadPro" w:eastAsia="Times New Roman" w:hAnsi="MyriadPro" w:cs="Times New Roman"/>
                <w:color w:val="212529"/>
                <w:sz w:val="24"/>
                <w:szCs w:val="24"/>
                <w:lang w:eastAsia="tr-TR"/>
              </w:rPr>
              <w:t>3</w:t>
            </w:r>
            <w:r w:rsidRPr="00577A1B">
              <w:rPr>
                <w:rFonts w:ascii="MyriadPro" w:eastAsia="Times New Roman" w:hAnsi="MyriadPro" w:cs="Times New Roman"/>
                <w:color w:val="212529"/>
                <w:sz w:val="24"/>
                <w:szCs w:val="24"/>
                <w:lang w:eastAsia="tr-TR"/>
              </w:rPr>
              <w:t>.202</w:t>
            </w:r>
            <w:r>
              <w:rPr>
                <w:rFonts w:ascii="MyriadPro" w:eastAsia="Times New Roman" w:hAnsi="MyriadPro" w:cs="Times New Roman"/>
                <w:color w:val="212529"/>
                <w:sz w:val="24"/>
                <w:szCs w:val="24"/>
                <w:lang w:eastAsia="tr-TR"/>
              </w:rPr>
              <w:t>2</w:t>
            </w:r>
          </w:p>
        </w:tc>
        <w:tc>
          <w:tcPr>
            <w:tcW w:w="872"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577A1B" w:rsidRPr="00577A1B" w:rsidRDefault="00577A1B" w:rsidP="00577A1B">
            <w:pPr>
              <w:spacing w:after="100" w:afterAutospacing="1" w:line="240" w:lineRule="auto"/>
              <w:jc w:val="center"/>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11: 00</w:t>
            </w:r>
          </w:p>
        </w:tc>
      </w:tr>
    </w:tbl>
    <w:p w:rsidR="00577A1B" w:rsidRPr="00577A1B" w:rsidRDefault="00577A1B" w:rsidP="00577A1B">
      <w:pPr>
        <w:shd w:val="clear" w:color="auto" w:fill="FFFFFF"/>
        <w:spacing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 </w:t>
      </w:r>
    </w:p>
    <w:p w:rsidR="00577A1B" w:rsidRPr="00577A1B" w:rsidRDefault="00577A1B" w:rsidP="00577A1B">
      <w:pPr>
        <w:shd w:val="clear" w:color="auto" w:fill="FFFFFF"/>
        <w:spacing w:after="100" w:afterAutospacing="1" w:line="240" w:lineRule="auto"/>
        <w:ind w:firstLine="708"/>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Bu taşınmaza ait yıkım ihalesi yukarıdaki tabloda belirtilen tarih ve saatte Gürgentepe İlçe Milli Eğitim Müdürlüğü- Akyurt mahallesi 23 Nisan Caddesi Hükümet Konağı Kat:2 Gürgentepe/ORDU adresindeki Toplantı Salonunda yapılacaktır.</w:t>
      </w:r>
      <w:r w:rsidRPr="00577A1B">
        <w:rPr>
          <w:rFonts w:ascii="MyriadPro" w:eastAsia="Times New Roman" w:hAnsi="MyriadPro" w:cs="Times New Roman"/>
          <w:color w:val="212529"/>
          <w:sz w:val="24"/>
          <w:szCs w:val="24"/>
          <w:lang w:eastAsia="tr-TR"/>
        </w:rPr>
        <w:br/>
        <w:t>İhaleye iştirak etmek isteyen isteklilerin,</w:t>
      </w:r>
    </w:p>
    <w:p w:rsidR="00577A1B" w:rsidRPr="00577A1B" w:rsidRDefault="00577A1B" w:rsidP="00577A1B">
      <w:pPr>
        <w:shd w:val="clear" w:color="auto" w:fill="FFFFFF"/>
        <w:spacing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Gerçek Kişiler için gerekli belgeler;</w:t>
      </w:r>
    </w:p>
    <w:p w:rsidR="00577A1B" w:rsidRPr="00577A1B" w:rsidRDefault="00577A1B" w:rsidP="00577A1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Nüfus cüzdan fotokopisi veya nüfus kayıt örneği*</w:t>
      </w:r>
    </w:p>
    <w:p w:rsidR="00577A1B" w:rsidRPr="00577A1B" w:rsidRDefault="00577A1B" w:rsidP="00577A1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İkametgâh belgesi*</w:t>
      </w:r>
    </w:p>
    <w:p w:rsidR="00577A1B" w:rsidRPr="00577A1B" w:rsidRDefault="00577A1B" w:rsidP="00577A1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İmza Beyannamesi. (Aslı veya aslı gibidir onaylı şekilde)*</w:t>
      </w:r>
    </w:p>
    <w:p w:rsidR="00577A1B" w:rsidRPr="00577A1B" w:rsidRDefault="00577A1B" w:rsidP="00577A1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Geçici teminatın ödendiğine dair makbuz*</w:t>
      </w:r>
    </w:p>
    <w:p w:rsidR="00577A1B" w:rsidRPr="00577A1B" w:rsidRDefault="00577A1B" w:rsidP="00577A1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Vergi borcu yoktur yazısı. (Borcu olanlar ihaleye katılamazlar)*</w:t>
      </w:r>
    </w:p>
    <w:p w:rsidR="00577A1B" w:rsidRPr="00577A1B" w:rsidRDefault="00577A1B" w:rsidP="00577A1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İmzalı şartname belgesi*</w:t>
      </w:r>
    </w:p>
    <w:p w:rsidR="00577A1B" w:rsidRPr="00577A1B" w:rsidRDefault="00577A1B" w:rsidP="00577A1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Adli sicil kaydı*</w:t>
      </w:r>
    </w:p>
    <w:p w:rsidR="00577A1B" w:rsidRPr="00577A1B" w:rsidRDefault="00577A1B" w:rsidP="00577A1B">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 xml:space="preserve">İstekliler Kamu kurum ve kuruluşlarından alınan tek belgede en az 2.000 M² yıkım işi yaptığına dair veya en az 20.000,00 TL. </w:t>
      </w:r>
      <w:proofErr w:type="gramStart"/>
      <w:r w:rsidRPr="00577A1B">
        <w:rPr>
          <w:rFonts w:ascii="MyriadPro" w:eastAsia="Times New Roman" w:hAnsi="MyriadPro" w:cs="Times New Roman"/>
          <w:color w:val="212529"/>
          <w:sz w:val="24"/>
          <w:szCs w:val="24"/>
          <w:lang w:eastAsia="tr-TR"/>
        </w:rPr>
        <w:t>tutarında</w:t>
      </w:r>
      <w:proofErr w:type="gramEnd"/>
      <w:r w:rsidRPr="00577A1B">
        <w:rPr>
          <w:rFonts w:ascii="MyriadPro" w:eastAsia="Times New Roman" w:hAnsi="MyriadPro" w:cs="Times New Roman"/>
          <w:color w:val="212529"/>
          <w:sz w:val="24"/>
          <w:szCs w:val="24"/>
          <w:lang w:eastAsia="tr-TR"/>
        </w:rPr>
        <w:t xml:space="preserve"> yıkım işi yaptığına dair iş bitirme belgesini ihale evraklarıyla birlikte idareye sunmak zorundadır.*</w:t>
      </w:r>
    </w:p>
    <w:p w:rsidR="00577A1B" w:rsidRPr="00577A1B" w:rsidRDefault="00577A1B" w:rsidP="00577A1B">
      <w:pPr>
        <w:shd w:val="clear" w:color="auto" w:fill="FFFFFF"/>
        <w:spacing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Tüzel Kişiler İçin Gerekli Belgeler;</w:t>
      </w:r>
    </w:p>
    <w:p w:rsidR="00577A1B" w:rsidRPr="00577A1B" w:rsidRDefault="00577A1B" w:rsidP="00577A1B">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577A1B">
        <w:rPr>
          <w:rFonts w:ascii="MyriadPro" w:eastAsia="Times New Roman" w:hAnsi="MyriadPro" w:cs="Times New Roman"/>
          <w:color w:val="212529"/>
          <w:sz w:val="24"/>
          <w:szCs w:val="24"/>
          <w:lang w:eastAsia="tr-TR"/>
        </w:rPr>
        <w:t xml:space="preserve">Ticaret sicil gazetesi. </w:t>
      </w:r>
      <w:proofErr w:type="gramEnd"/>
      <w:r w:rsidRPr="00577A1B">
        <w:rPr>
          <w:rFonts w:ascii="MyriadPro" w:eastAsia="Times New Roman" w:hAnsi="MyriadPro" w:cs="Times New Roman"/>
          <w:color w:val="212529"/>
          <w:sz w:val="24"/>
          <w:szCs w:val="24"/>
          <w:lang w:eastAsia="tr-TR"/>
        </w:rPr>
        <w:t>(Aslı veya aslı gibidir onaylı şekilde)*</w:t>
      </w:r>
    </w:p>
    <w:p w:rsidR="00577A1B" w:rsidRPr="00577A1B" w:rsidRDefault="00577A1B" w:rsidP="00577A1B">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 xml:space="preserve">İmza </w:t>
      </w:r>
      <w:proofErr w:type="spellStart"/>
      <w:r w:rsidRPr="00577A1B">
        <w:rPr>
          <w:rFonts w:ascii="MyriadPro" w:eastAsia="Times New Roman" w:hAnsi="MyriadPro" w:cs="Times New Roman"/>
          <w:color w:val="212529"/>
          <w:sz w:val="24"/>
          <w:szCs w:val="24"/>
          <w:lang w:eastAsia="tr-TR"/>
        </w:rPr>
        <w:t>Sirküsü</w:t>
      </w:r>
      <w:proofErr w:type="spellEnd"/>
      <w:r w:rsidRPr="00577A1B">
        <w:rPr>
          <w:rFonts w:ascii="MyriadPro" w:eastAsia="Times New Roman" w:hAnsi="MyriadPro" w:cs="Times New Roman"/>
          <w:color w:val="212529"/>
          <w:sz w:val="24"/>
          <w:szCs w:val="24"/>
          <w:lang w:eastAsia="tr-TR"/>
        </w:rPr>
        <w:t xml:space="preserve"> (Aslı veya aslı gibidir onaylı şekilde)</w:t>
      </w:r>
    </w:p>
    <w:p w:rsidR="00577A1B" w:rsidRPr="00577A1B" w:rsidRDefault="00577A1B" w:rsidP="00577A1B">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Faaliyet belgesi (İlanın veya ihalenin yapıldığı yıl içerisinde alınan )</w:t>
      </w:r>
    </w:p>
    <w:p w:rsidR="00577A1B" w:rsidRPr="00577A1B" w:rsidRDefault="00577A1B" w:rsidP="00577A1B">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Vergi Levhası (Aslı veya aslı gibidir onaylı şekilde)</w:t>
      </w:r>
    </w:p>
    <w:p w:rsidR="00577A1B" w:rsidRPr="00577A1B" w:rsidRDefault="00577A1B" w:rsidP="00577A1B">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lastRenderedPageBreak/>
        <w:t>Geçici teminat</w:t>
      </w:r>
    </w:p>
    <w:p w:rsidR="00577A1B" w:rsidRPr="00577A1B" w:rsidRDefault="00577A1B" w:rsidP="00577A1B">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Vergi borcu yoktur yazısı. (Borcu olanlar ihaleye katılamazlar.)</w:t>
      </w:r>
    </w:p>
    <w:p w:rsidR="00577A1B" w:rsidRPr="00577A1B" w:rsidRDefault="00577A1B" w:rsidP="00577A1B">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 xml:space="preserve">İstekliler Kamu kurum ve kuruluşlarından alınan tek belgede en az 2.000 M² yıkım işi yaptığına dair veya en az 20.000,00 TL. </w:t>
      </w:r>
      <w:proofErr w:type="gramStart"/>
      <w:r w:rsidRPr="00577A1B">
        <w:rPr>
          <w:rFonts w:ascii="MyriadPro" w:eastAsia="Times New Roman" w:hAnsi="MyriadPro" w:cs="Times New Roman"/>
          <w:color w:val="212529"/>
          <w:sz w:val="24"/>
          <w:szCs w:val="24"/>
          <w:lang w:eastAsia="tr-TR"/>
        </w:rPr>
        <w:t>tutarında</w:t>
      </w:r>
      <w:proofErr w:type="gramEnd"/>
      <w:r w:rsidRPr="00577A1B">
        <w:rPr>
          <w:rFonts w:ascii="MyriadPro" w:eastAsia="Times New Roman" w:hAnsi="MyriadPro" w:cs="Times New Roman"/>
          <w:color w:val="212529"/>
          <w:sz w:val="24"/>
          <w:szCs w:val="24"/>
          <w:lang w:eastAsia="tr-TR"/>
        </w:rPr>
        <w:t xml:space="preserve"> yıkım işi yaptığına dair iş bitirme belgesini</w:t>
      </w:r>
    </w:p>
    <w:p w:rsidR="00577A1B" w:rsidRPr="00577A1B" w:rsidRDefault="00577A1B" w:rsidP="00577A1B">
      <w:pPr>
        <w:shd w:val="clear" w:color="auto" w:fill="FFFFFF"/>
        <w:spacing w:after="100" w:afterAutospacing="1" w:line="240" w:lineRule="auto"/>
        <w:rPr>
          <w:rFonts w:ascii="MyriadPro" w:eastAsia="Times New Roman" w:hAnsi="MyriadPro" w:cs="Times New Roman"/>
          <w:color w:val="212529"/>
          <w:sz w:val="24"/>
          <w:szCs w:val="24"/>
          <w:lang w:eastAsia="tr-TR"/>
        </w:rPr>
      </w:pPr>
      <w:proofErr w:type="gramStart"/>
      <w:r w:rsidRPr="00577A1B">
        <w:rPr>
          <w:rFonts w:ascii="MyriadPro" w:eastAsia="Times New Roman" w:hAnsi="MyriadPro" w:cs="Times New Roman"/>
          <w:color w:val="212529"/>
          <w:sz w:val="24"/>
          <w:szCs w:val="24"/>
          <w:lang w:eastAsia="tr-TR"/>
        </w:rPr>
        <w:t>ihale</w:t>
      </w:r>
      <w:proofErr w:type="gramEnd"/>
      <w:r w:rsidRPr="00577A1B">
        <w:rPr>
          <w:rFonts w:ascii="MyriadPro" w:eastAsia="Times New Roman" w:hAnsi="MyriadPro" w:cs="Times New Roman"/>
          <w:color w:val="212529"/>
          <w:sz w:val="24"/>
          <w:szCs w:val="24"/>
          <w:lang w:eastAsia="tr-TR"/>
        </w:rPr>
        <w:t xml:space="preserve"> evraklarıyla birlikte idareye sunmak zorundadır.</w:t>
      </w:r>
    </w:p>
    <w:p w:rsidR="00577A1B" w:rsidRPr="00577A1B" w:rsidRDefault="00577A1B" w:rsidP="00577A1B">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 xml:space="preserve">İhale ile ilgili şartname ve ekleri mesai saatleri </w:t>
      </w:r>
      <w:proofErr w:type="gramStart"/>
      <w:r w:rsidRPr="00577A1B">
        <w:rPr>
          <w:rFonts w:ascii="MyriadPro" w:eastAsia="Times New Roman" w:hAnsi="MyriadPro" w:cs="Times New Roman"/>
          <w:color w:val="212529"/>
          <w:sz w:val="24"/>
          <w:szCs w:val="24"/>
          <w:lang w:eastAsia="tr-TR"/>
        </w:rPr>
        <w:t>Akyurt mahallesi</w:t>
      </w:r>
      <w:proofErr w:type="gramEnd"/>
      <w:r w:rsidRPr="00577A1B">
        <w:rPr>
          <w:rFonts w:ascii="MyriadPro" w:eastAsia="Times New Roman" w:hAnsi="MyriadPro" w:cs="Times New Roman"/>
          <w:color w:val="212529"/>
          <w:sz w:val="24"/>
          <w:szCs w:val="24"/>
          <w:lang w:eastAsia="tr-TR"/>
        </w:rPr>
        <w:t xml:space="preserve"> 23 Nisan Caddesi Hükümet Konağı Kat:2 Gürgentepe/ORDU, Gürgentepe İlçe Milli Eğitim Müdürlüğü- Destek Hizmetleri Birimi adresinden ücretsiz olarak görülebilir.</w:t>
      </w:r>
    </w:p>
    <w:p w:rsidR="00577A1B" w:rsidRPr="00577A1B" w:rsidRDefault="00577A1B" w:rsidP="00577A1B">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İhaleye katılacak olanların aldıkları şartnameleri her sayfasını kaşe veya isim ve soy isim yazarak imzalı bir şekilde ihale dosyasına koyacaklardır.</w:t>
      </w:r>
    </w:p>
    <w:p w:rsidR="00577A1B" w:rsidRPr="00577A1B" w:rsidRDefault="00577A1B" w:rsidP="00577A1B">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 xml:space="preserve">İhale, isteklilerin ihale komisyonları önünde tekliflerini sözlü olarak belirtmeleri suretiyle yapılır. </w:t>
      </w:r>
      <w:proofErr w:type="gramStart"/>
      <w:r w:rsidRPr="00577A1B">
        <w:rPr>
          <w:rFonts w:ascii="MyriadPro" w:eastAsia="Times New Roman" w:hAnsi="MyriadPro" w:cs="Times New Roman"/>
          <w:color w:val="212529"/>
          <w:sz w:val="24"/>
          <w:szCs w:val="24"/>
          <w:lang w:eastAsia="tr-TR"/>
        </w:rPr>
        <w:t xml:space="preserve">Teklifler yapıldığı sırada, yapılan indirim veya artırımların işi uzatacağı anlaşılırsa; isteklilerden komisyon huzurunda son tekliflerini yazılı olarak bildirmeleri istenebilir Ancak; istekliler belirtilen ihale saatine kadar (Gürgentepe İlçe Milli Eğitim Müdürlüğü) komisyon başkanlığına ulaşmış olmak şartıyla, 2886 sayılı Kanunun 37. madde hükümlerine uygun olarak düzenleyecekleri tekliflerini iadeli taahhütlü bir mektupla da gönderebilirler. </w:t>
      </w:r>
      <w:proofErr w:type="gramEnd"/>
      <w:r w:rsidRPr="00577A1B">
        <w:rPr>
          <w:rFonts w:ascii="MyriadPro" w:eastAsia="Times New Roman" w:hAnsi="MyriadPro" w:cs="Times New Roman"/>
          <w:color w:val="212529"/>
          <w:sz w:val="24"/>
          <w:szCs w:val="24"/>
          <w:lang w:eastAsia="tr-TR"/>
        </w:rPr>
        <w:t>Teklif sahibi komisyonda hazır bulunmadığı takdirde posta ile gönderilen teklif son ve kesin teklif olarak kabul edilir. İhaleye posta ile katılım halinde postadaki gecikmeler kabul edilmeyecektir.</w:t>
      </w:r>
    </w:p>
    <w:p w:rsidR="00577A1B" w:rsidRPr="00577A1B" w:rsidRDefault="00577A1B" w:rsidP="00577A1B">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İhale bedelinden yasal oranda damga vergisi, KDV ve diğer vergiler tahsil edilecektir.</w:t>
      </w:r>
    </w:p>
    <w:p w:rsidR="00577A1B" w:rsidRPr="00577A1B" w:rsidRDefault="00577A1B" w:rsidP="00577A1B">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 xml:space="preserve">İhaleyi kazanan istekli firma sözleşme imzalamadan önce sözleşme bedelinin % 6 tutarında kesin teminatını getirecek olup yasal vergileri ile sözleşme bedelini peşin olarak yatırdıkları </w:t>
      </w:r>
      <w:proofErr w:type="gramStart"/>
      <w:r w:rsidRPr="00577A1B">
        <w:rPr>
          <w:rFonts w:ascii="MyriadPro" w:eastAsia="Times New Roman" w:hAnsi="MyriadPro" w:cs="Times New Roman"/>
          <w:color w:val="212529"/>
          <w:sz w:val="24"/>
          <w:szCs w:val="24"/>
          <w:lang w:eastAsia="tr-TR"/>
        </w:rPr>
        <w:t>dekontları</w:t>
      </w:r>
      <w:proofErr w:type="gramEnd"/>
      <w:r w:rsidRPr="00577A1B">
        <w:rPr>
          <w:rFonts w:ascii="MyriadPro" w:eastAsia="Times New Roman" w:hAnsi="MyriadPro" w:cs="Times New Roman"/>
          <w:color w:val="212529"/>
          <w:sz w:val="24"/>
          <w:szCs w:val="24"/>
          <w:lang w:eastAsia="tr-TR"/>
        </w:rPr>
        <w:t xml:space="preserve"> Gürgentepe İlçe Milli Eğitim Müdürlüğüne teslim ederek sözleşme imzalanacaktır. Sözleşmenin imzalanmasına müteakip </w:t>
      </w:r>
      <w:r w:rsidR="0027348E">
        <w:rPr>
          <w:rFonts w:ascii="MyriadPro" w:eastAsia="Times New Roman" w:hAnsi="MyriadPro" w:cs="Times New Roman"/>
          <w:color w:val="212529"/>
          <w:sz w:val="24"/>
          <w:szCs w:val="24"/>
          <w:lang w:eastAsia="tr-TR"/>
        </w:rPr>
        <w:t>5</w:t>
      </w:r>
      <w:r w:rsidRPr="00577A1B">
        <w:rPr>
          <w:rFonts w:ascii="MyriadPro" w:eastAsia="Times New Roman" w:hAnsi="MyriadPro" w:cs="Times New Roman"/>
          <w:color w:val="212529"/>
          <w:sz w:val="24"/>
          <w:szCs w:val="24"/>
          <w:lang w:eastAsia="tr-TR"/>
        </w:rPr>
        <w:t xml:space="preserve"> gün içerisinde yer teslimi yapılarak işe başlanacak olup, işin süresi </w:t>
      </w:r>
      <w:r w:rsidR="0027348E">
        <w:rPr>
          <w:rFonts w:ascii="MyriadPro" w:eastAsia="Times New Roman" w:hAnsi="MyriadPro" w:cs="Times New Roman"/>
          <w:color w:val="212529"/>
          <w:sz w:val="24"/>
          <w:szCs w:val="24"/>
          <w:lang w:eastAsia="tr-TR"/>
        </w:rPr>
        <w:t>30 iş</w:t>
      </w:r>
      <w:r w:rsidRPr="00577A1B">
        <w:rPr>
          <w:rFonts w:ascii="MyriadPro" w:eastAsia="Times New Roman" w:hAnsi="MyriadPro" w:cs="Times New Roman"/>
          <w:color w:val="212529"/>
          <w:sz w:val="24"/>
          <w:szCs w:val="24"/>
          <w:lang w:eastAsia="tr-TR"/>
        </w:rPr>
        <w:t xml:space="preserve"> gün</w:t>
      </w:r>
      <w:r w:rsidR="0027348E">
        <w:rPr>
          <w:rFonts w:ascii="MyriadPro" w:eastAsia="Times New Roman" w:hAnsi="MyriadPro" w:cs="Times New Roman"/>
          <w:color w:val="212529"/>
          <w:sz w:val="24"/>
          <w:szCs w:val="24"/>
          <w:lang w:eastAsia="tr-TR"/>
        </w:rPr>
        <w:t>ü</w:t>
      </w:r>
      <w:r w:rsidRPr="00577A1B">
        <w:rPr>
          <w:rFonts w:ascii="MyriadPro" w:eastAsia="Times New Roman" w:hAnsi="MyriadPro" w:cs="Times New Roman"/>
          <w:color w:val="212529"/>
          <w:sz w:val="24"/>
          <w:szCs w:val="24"/>
          <w:lang w:eastAsia="tr-TR"/>
        </w:rPr>
        <w:t>dür.</w:t>
      </w:r>
    </w:p>
    <w:p w:rsidR="00577A1B" w:rsidRPr="00577A1B" w:rsidRDefault="00577A1B" w:rsidP="00577A1B">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Komisyon ihaleyi yapıp yapmamakta serbesttir.</w:t>
      </w:r>
    </w:p>
    <w:p w:rsidR="00577A1B" w:rsidRPr="00577A1B" w:rsidRDefault="00577A1B" w:rsidP="00577A1B">
      <w:pPr>
        <w:shd w:val="clear" w:color="auto" w:fill="FFFFFF"/>
        <w:spacing w:after="100" w:afterAutospacing="1" w:line="240" w:lineRule="auto"/>
        <w:rPr>
          <w:rFonts w:ascii="MyriadPro" w:eastAsia="Times New Roman" w:hAnsi="MyriadPro" w:cs="Times New Roman"/>
          <w:color w:val="212529"/>
          <w:sz w:val="24"/>
          <w:szCs w:val="24"/>
          <w:lang w:eastAsia="tr-TR"/>
        </w:rPr>
      </w:pPr>
      <w:r w:rsidRPr="00577A1B">
        <w:rPr>
          <w:rFonts w:ascii="MyriadPro" w:eastAsia="Times New Roman" w:hAnsi="MyriadPro" w:cs="Times New Roman"/>
          <w:color w:val="212529"/>
          <w:sz w:val="24"/>
          <w:szCs w:val="24"/>
          <w:lang w:eastAsia="tr-TR"/>
        </w:rPr>
        <w:t>2886 sayılı Yasanın 17. ve 18. maddeleri gereği İLANEN DUYURULUR.</w:t>
      </w:r>
    </w:p>
    <w:p w:rsidR="000413E3" w:rsidRDefault="000413E3"/>
    <w:sectPr w:rsidR="00041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659"/>
    <w:multiLevelType w:val="multilevel"/>
    <w:tmpl w:val="2398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C5260"/>
    <w:multiLevelType w:val="multilevel"/>
    <w:tmpl w:val="DB947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9B75B2"/>
    <w:multiLevelType w:val="multilevel"/>
    <w:tmpl w:val="F510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18"/>
    <w:rsid w:val="000413E3"/>
    <w:rsid w:val="0027348E"/>
    <w:rsid w:val="00513487"/>
    <w:rsid w:val="00577A1B"/>
    <w:rsid w:val="00FC3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2CBD"/>
  <w15:chartTrackingRefBased/>
  <w15:docId w15:val="{EB9779AB-FDDE-4D66-A491-65641739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2022-02-18T12:02:00Z</dcterms:created>
  <dcterms:modified xsi:type="dcterms:W3CDTF">2022-02-18T12:28:00Z</dcterms:modified>
</cp:coreProperties>
</file>